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C96F" w14:textId="77777777" w:rsidR="00D532A2" w:rsidRPr="00A65DA9" w:rsidRDefault="00D532A2" w:rsidP="00D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2A0C34A7">
        <w:rPr>
          <w:rFonts w:ascii="Arial" w:hAnsi="Arial" w:cs="Arial"/>
          <w:sz w:val="28"/>
          <w:szCs w:val="28"/>
        </w:rPr>
        <w:t xml:space="preserve">4. Health </w:t>
      </w:r>
      <w:r>
        <w:rPr>
          <w:rFonts w:ascii="Arial" w:hAnsi="Arial" w:cs="Arial"/>
          <w:sz w:val="28"/>
          <w:szCs w:val="28"/>
        </w:rPr>
        <w:t>p</w:t>
      </w:r>
      <w:r w:rsidRPr="2A0C34A7">
        <w:rPr>
          <w:rFonts w:ascii="Arial" w:hAnsi="Arial" w:cs="Arial"/>
          <w:sz w:val="28"/>
          <w:szCs w:val="28"/>
        </w:rPr>
        <w:t>rocedures</w:t>
      </w:r>
    </w:p>
    <w:p w14:paraId="194EA4AF" w14:textId="77777777" w:rsidR="00D532A2" w:rsidRPr="005941F3" w:rsidRDefault="00D532A2" w:rsidP="00D532A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>infection. Please speak to your Oral Health adviser in your local area for clarity</w:t>
      </w:r>
      <w:r w:rsidRPr="005941F3">
        <w:rPr>
          <w:rFonts w:ascii="Arial" w:hAnsi="Arial" w:cs="Arial"/>
        </w:rPr>
        <w:t>.</w:t>
      </w:r>
    </w:p>
    <w:p w14:paraId="79107CB3" w14:textId="77777777" w:rsidR="00D532A2" w:rsidRPr="00E57E07" w:rsidRDefault="00D532A2" w:rsidP="00D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 xml:space="preserve">04.6 Oral health </w:t>
      </w:r>
    </w:p>
    <w:p w14:paraId="088CE8E6" w14:textId="77777777" w:rsidR="00D532A2" w:rsidRPr="00361C62" w:rsidRDefault="00D532A2" w:rsidP="00D532A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encouraging healthy eating, healthy snacks and tooth brushing</w:t>
      </w:r>
      <w:r>
        <w:rPr>
          <w:rFonts w:ascii="Arial" w:hAnsi="Arial" w:cs="Arial"/>
          <w:bCs/>
          <w:sz w:val="22"/>
          <w:szCs w:val="22"/>
        </w:rPr>
        <w:t>.</w:t>
      </w:r>
    </w:p>
    <w:p w14:paraId="20CF7B6D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>
        <w:rPr>
          <w:rFonts w:ascii="Arial" w:hAnsi="Arial" w:cs="Arial"/>
          <w:sz w:val="22"/>
          <w:szCs w:val="22"/>
        </w:rPr>
        <w:t xml:space="preserve"> </w:t>
      </w:r>
      <w:r w:rsidRPr="00A932DD">
        <w:rPr>
          <w:rFonts w:ascii="Arial" w:hAnsi="Arial" w:cs="Arial"/>
          <w:sz w:val="22"/>
          <w:szCs w:val="22"/>
        </w:rPr>
        <w:t>and easily accessible</w:t>
      </w:r>
      <w:r>
        <w:rPr>
          <w:rFonts w:ascii="Arial" w:hAnsi="Arial" w:cs="Arial"/>
          <w:sz w:val="22"/>
          <w:szCs w:val="22"/>
        </w:rPr>
        <w:t>.</w:t>
      </w:r>
    </w:p>
    <w:p w14:paraId="52BEBD18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>
        <w:rPr>
          <w:rFonts w:ascii="Arial" w:hAnsi="Arial" w:cs="Arial"/>
          <w:sz w:val="22"/>
          <w:szCs w:val="22"/>
        </w:rPr>
        <w:t xml:space="preserve"> are not served.</w:t>
      </w:r>
    </w:p>
    <w:p w14:paraId="7A6919E8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>
        <w:rPr>
          <w:rFonts w:ascii="Arial" w:hAnsi="Arial" w:cs="Arial"/>
          <w:sz w:val="22"/>
          <w:szCs w:val="22"/>
        </w:rPr>
        <w:t>.</w:t>
      </w:r>
    </w:p>
    <w:p w14:paraId="2D13D178" w14:textId="77777777" w:rsidR="00D532A2" w:rsidRPr="00770A93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>
        <w:rPr>
          <w:rFonts w:ascii="Arial" w:hAnsi="Arial" w:cs="Arial"/>
          <w:sz w:val="22"/>
          <w:szCs w:val="22"/>
        </w:rPr>
        <w:t>.</w:t>
      </w:r>
    </w:p>
    <w:p w14:paraId="6C57A98E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>
        <w:rPr>
          <w:rFonts w:ascii="Arial" w:hAnsi="Arial" w:cs="Arial"/>
          <w:sz w:val="22"/>
          <w:szCs w:val="22"/>
        </w:rPr>
        <w:t>.</w:t>
      </w:r>
    </w:p>
    <w:p w14:paraId="7A1098EE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from sending in confectionary as a snack or treat.</w:t>
      </w:r>
    </w:p>
    <w:p w14:paraId="69C7D579" w14:textId="77777777" w:rsidR="00D532A2" w:rsidRPr="00420476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Toddlers.</w:t>
      </w:r>
    </w:p>
    <w:p w14:paraId="32557C44" w14:textId="77777777" w:rsidR="00D532A2" w:rsidRPr="00955AD2" w:rsidRDefault="00D532A2" w:rsidP="00D532A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148D1978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>
        <w:rPr>
          <w:rFonts w:ascii="Arial" w:hAnsi="Arial" w:cs="Arial"/>
          <w:sz w:val="22"/>
          <w:szCs w:val="22"/>
        </w:rPr>
        <w:t>.</w:t>
      </w:r>
    </w:p>
    <w:p w14:paraId="0416BF21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Each child has their own tooth</w:t>
      </w:r>
      <w:r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>
        <w:rPr>
          <w:rFonts w:ascii="Arial" w:hAnsi="Arial" w:cs="Arial"/>
          <w:sz w:val="22"/>
          <w:szCs w:val="22"/>
        </w:rPr>
        <w:t>.</w:t>
      </w:r>
    </w:p>
    <w:p w14:paraId="77AF00BE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>
        <w:rPr>
          <w:rFonts w:ascii="Arial" w:hAnsi="Arial" w:cs="Arial"/>
          <w:sz w:val="22"/>
          <w:szCs w:val="22"/>
        </w:rPr>
        <w:t>.</w:t>
      </w:r>
    </w:p>
    <w:p w14:paraId="0FBC7C3A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Pr="00A65DA9">
        <w:rPr>
          <w:rFonts w:ascii="Arial" w:hAnsi="Arial" w:cs="Arial"/>
          <w:sz w:val="22"/>
          <w:szCs w:val="22"/>
        </w:rPr>
        <w:t xml:space="preserve">each session and </w:t>
      </w:r>
      <w:r w:rsidRPr="00420476">
        <w:rPr>
          <w:rFonts w:ascii="Arial" w:hAnsi="Arial" w:cs="Arial"/>
          <w:sz w:val="22"/>
          <w:szCs w:val="22"/>
        </w:rPr>
        <w:t>sterilised weekly in Milton or similar</w:t>
      </w:r>
      <w:r>
        <w:rPr>
          <w:rFonts w:ascii="Arial" w:hAnsi="Arial" w:cs="Arial"/>
          <w:sz w:val="22"/>
          <w:szCs w:val="22"/>
        </w:rPr>
        <w:t xml:space="preserve"> disinfecting fluid. </w:t>
      </w:r>
    </w:p>
    <w:p w14:paraId="4CF672A5" w14:textId="77777777" w:rsidR="00D532A2" w:rsidRPr="00A65DA9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>
        <w:rPr>
          <w:rFonts w:ascii="Arial" w:hAnsi="Arial" w:cs="Arial"/>
          <w:sz w:val="22"/>
          <w:szCs w:val="22"/>
        </w:rPr>
        <w:t>three</w:t>
      </w:r>
      <w:r w:rsidRPr="3782AF35">
        <w:rPr>
          <w:rFonts w:ascii="Arial" w:hAnsi="Arial" w:cs="Arial"/>
          <w:sz w:val="22"/>
          <w:szCs w:val="22"/>
        </w:rPr>
        <w:t xml:space="preserve"> months</w:t>
      </w:r>
      <w:r>
        <w:rPr>
          <w:rFonts w:ascii="Arial" w:hAnsi="Arial" w:cs="Arial"/>
          <w:sz w:val="22"/>
          <w:szCs w:val="22"/>
        </w:rPr>
        <w:t xml:space="preserve"> and </w:t>
      </w:r>
      <w:r w:rsidRPr="3782AF35">
        <w:rPr>
          <w:rFonts w:ascii="Arial" w:hAnsi="Arial" w:cs="Arial"/>
          <w:sz w:val="22"/>
          <w:szCs w:val="22"/>
        </w:rPr>
        <w:t>provided by parents</w:t>
      </w:r>
      <w:r>
        <w:rPr>
          <w:rFonts w:ascii="Arial" w:hAnsi="Arial" w:cs="Arial"/>
          <w:sz w:val="22"/>
          <w:szCs w:val="22"/>
        </w:rPr>
        <w:t>.</w:t>
      </w:r>
    </w:p>
    <w:p w14:paraId="2598F8E9" w14:textId="77777777" w:rsidR="00D532A2" w:rsidRPr="00A63887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 xml:space="preserve">Oral hygiene activities are included in planning every three months when toothbrushes are changed. </w:t>
      </w:r>
    </w:p>
    <w:p w14:paraId="7891DBBB" w14:textId="77777777" w:rsidR="00D532A2" w:rsidRPr="003B7FE7" w:rsidRDefault="00D532A2" w:rsidP="00D532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 xml:space="preserve">The setting co-ordinates with local oral health and ensure procedures are reviewed regularly, additional guidance from the local team may be added to this procedure. </w:t>
      </w:r>
    </w:p>
    <w:p w14:paraId="0EA79404" w14:textId="77777777" w:rsidR="00D532A2" w:rsidRPr="00CC4FEB" w:rsidRDefault="00D532A2" w:rsidP="00D532A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4DE61353" w14:textId="77777777" w:rsidR="00D532A2" w:rsidRPr="00CC4FEB" w:rsidRDefault="00D532A2" w:rsidP="00D532A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0E8047FF" w14:textId="77777777" w:rsidR="00D532A2" w:rsidRDefault="00D532A2" w:rsidP="00D532A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6A56CA3D" w14:textId="77777777" w:rsidR="00D532A2" w:rsidRPr="00E66478" w:rsidRDefault="00D532A2" w:rsidP="00D532A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9986BD" w14:textId="77777777" w:rsidR="00D532A2" w:rsidRPr="00AF0716" w:rsidRDefault="00D532A2" w:rsidP="00D532A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5" w:history="1">
        <w:r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p w14:paraId="4002C94B" w14:textId="77777777" w:rsidR="00201FC6" w:rsidRDefault="00D532A2"/>
    <w:sectPr w:rsidR="00201FC6" w:rsidSect="007E6F4D">
      <w:footerReference w:type="default" r:id="rId6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CED0" w14:textId="77777777" w:rsidR="00311F27" w:rsidRPr="00AF0716" w:rsidRDefault="00D532A2" w:rsidP="00AF071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A2"/>
    <w:rsid w:val="007C3B82"/>
    <w:rsid w:val="00D532A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BEFC"/>
  <w15:chartTrackingRefBased/>
  <w15:docId w15:val="{B1C16986-3791-454F-903F-E187FF59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32A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32A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532A2"/>
    <w:pPr>
      <w:ind w:left="720"/>
      <w:contextualSpacing/>
    </w:pPr>
  </w:style>
  <w:style w:type="character" w:styleId="Hyperlink">
    <w:name w:val="Hyperlink"/>
    <w:uiPriority w:val="99"/>
    <w:rsid w:val="00D53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2021-09-04T17:41:00Z</dcterms:created>
  <dcterms:modified xsi:type="dcterms:W3CDTF">2021-09-04T17:41:00Z</dcterms:modified>
</cp:coreProperties>
</file>